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Look w:val="01E0"/>
      </w:tblPr>
      <w:tblGrid>
        <w:gridCol w:w="1766"/>
        <w:gridCol w:w="3693"/>
        <w:gridCol w:w="4549"/>
      </w:tblGrid>
      <w:tr w:rsidR="007E1038" w:rsidRPr="000609FB" w:rsidTr="005008DB">
        <w:trPr>
          <w:jc w:val="center"/>
        </w:trPr>
        <w:tc>
          <w:tcPr>
            <w:tcW w:w="5459" w:type="dxa"/>
            <w:gridSpan w:val="2"/>
            <w:vAlign w:val="center"/>
          </w:tcPr>
          <w:p w:rsidR="007E1038" w:rsidRPr="000609FB" w:rsidRDefault="007E1038" w:rsidP="005008DB">
            <w:pPr>
              <w:spacing w:after="0" w:line="240" w:lineRule="auto"/>
              <w:rPr>
                <w:sz w:val="20"/>
                <w:szCs w:val="20"/>
                <w:lang w:val="en-US"/>
              </w:rPr>
            </w:pPr>
            <w:r w:rsidRPr="000609FB">
              <w:rPr>
                <w:noProof/>
                <w:sz w:val="20"/>
                <w:szCs w:val="20"/>
              </w:rPr>
              <w:drawing>
                <wp:inline distT="0" distB="0" distL="0" distR="0">
                  <wp:extent cx="2600325" cy="638175"/>
                  <wp:effectExtent l="19050" t="0" r="9525" b="0"/>
                  <wp:docPr id="1" name="Εικόνα 1" descr="Logo Δήμου Παιο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Δήμου Παιονίας"/>
                          <pic:cNvPicPr>
                            <a:picLocks noChangeAspect="1" noChangeArrowheads="1"/>
                          </pic:cNvPicPr>
                        </pic:nvPicPr>
                        <pic:blipFill>
                          <a:blip r:embed="rId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tc>
        <w:tc>
          <w:tcPr>
            <w:tcW w:w="4549" w:type="dxa"/>
            <w:vAlign w:val="center"/>
          </w:tcPr>
          <w:p w:rsidR="007E1038" w:rsidRPr="000609FB" w:rsidRDefault="007E1038" w:rsidP="005008DB">
            <w:pPr>
              <w:spacing w:after="0" w:line="240" w:lineRule="auto"/>
              <w:jc w:val="center"/>
              <w:rPr>
                <w:sz w:val="20"/>
                <w:szCs w:val="20"/>
                <w:lang w:val="en-US"/>
              </w:rPr>
            </w:pPr>
          </w:p>
        </w:tc>
      </w:tr>
      <w:tr w:rsidR="007E1038" w:rsidRPr="000609FB" w:rsidTr="005008DB">
        <w:trPr>
          <w:jc w:val="center"/>
        </w:trPr>
        <w:tc>
          <w:tcPr>
            <w:tcW w:w="5459" w:type="dxa"/>
            <w:gridSpan w:val="2"/>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 xml:space="preserve">ΕΛΛΗΝΙΚΗ ΔΗΜΟΚΡΑΤΙΑ </w:t>
            </w:r>
          </w:p>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ΝΟΜΟΣ  ΚΙΛΚΙΣ</w:t>
            </w:r>
          </w:p>
          <w:p w:rsidR="007E1038" w:rsidRPr="000609FB" w:rsidRDefault="007E1038" w:rsidP="005008DB">
            <w:pPr>
              <w:spacing w:after="0" w:line="240" w:lineRule="auto"/>
              <w:rPr>
                <w:rFonts w:ascii="Verdana" w:hAnsi="Verdana"/>
                <w:b/>
                <w:bCs/>
                <w:sz w:val="20"/>
                <w:szCs w:val="20"/>
              </w:rPr>
            </w:pPr>
            <w:r w:rsidRPr="000609FB">
              <w:rPr>
                <w:rFonts w:ascii="Verdana" w:hAnsi="Verdana" w:cs="Arial"/>
                <w:b/>
                <w:sz w:val="20"/>
                <w:szCs w:val="20"/>
              </w:rPr>
              <w:t xml:space="preserve">ΔΗΜΟΣ </w:t>
            </w:r>
            <w:r w:rsidRPr="000609FB">
              <w:rPr>
                <w:rFonts w:ascii="Verdana" w:hAnsi="Verdana" w:cs="Arial"/>
                <w:b/>
                <w:color w:val="000000"/>
                <w:sz w:val="20"/>
                <w:szCs w:val="20"/>
              </w:rPr>
              <w:t xml:space="preserve">ΠΑΙΟΝΙΑΣ                                           </w:t>
            </w:r>
            <w:r w:rsidRPr="000609FB">
              <w:rPr>
                <w:rFonts w:ascii="Verdana" w:hAnsi="Verdana"/>
                <w:b/>
                <w:bCs/>
                <w:spacing w:val="2"/>
                <w:sz w:val="20"/>
                <w:szCs w:val="20"/>
              </w:rPr>
              <w:t>Δ</w:t>
            </w:r>
            <w:r w:rsidRPr="000609FB">
              <w:rPr>
                <w:rFonts w:ascii="Verdana" w:hAnsi="Verdana"/>
                <w:b/>
                <w:bCs/>
                <w:spacing w:val="1"/>
                <w:sz w:val="20"/>
                <w:szCs w:val="20"/>
              </w:rPr>
              <w:t>/</w:t>
            </w:r>
            <w:r w:rsidRPr="000609FB">
              <w:rPr>
                <w:rFonts w:ascii="Verdana" w:hAnsi="Verdana"/>
                <w:b/>
                <w:bCs/>
                <w:sz w:val="20"/>
                <w:szCs w:val="20"/>
              </w:rPr>
              <w:t>Ν</w:t>
            </w:r>
            <w:r w:rsidRPr="000609FB">
              <w:rPr>
                <w:rFonts w:ascii="Verdana" w:hAnsi="Verdana"/>
                <w:b/>
                <w:bCs/>
                <w:spacing w:val="1"/>
                <w:sz w:val="20"/>
                <w:szCs w:val="20"/>
              </w:rPr>
              <w:t>Σ</w:t>
            </w:r>
            <w:r w:rsidRPr="000609FB">
              <w:rPr>
                <w:rFonts w:ascii="Verdana" w:hAnsi="Verdana"/>
                <w:b/>
                <w:bCs/>
                <w:sz w:val="20"/>
                <w:szCs w:val="20"/>
              </w:rPr>
              <w:t>Η</w:t>
            </w:r>
            <w:r w:rsidRPr="000609FB">
              <w:rPr>
                <w:rFonts w:ascii="Verdana" w:hAnsi="Verdana"/>
                <w:b/>
                <w:bCs/>
                <w:spacing w:val="6"/>
                <w:sz w:val="20"/>
                <w:szCs w:val="20"/>
              </w:rPr>
              <w:t xml:space="preserve"> </w:t>
            </w:r>
            <w:r w:rsidR="00C56D6B">
              <w:rPr>
                <w:rFonts w:ascii="Verdana" w:hAnsi="Verdana"/>
                <w:b/>
                <w:bCs/>
                <w:spacing w:val="6"/>
                <w:sz w:val="20"/>
                <w:szCs w:val="20"/>
                <w:lang w:val="en-US"/>
              </w:rPr>
              <w:t>O</w:t>
            </w:r>
            <w:r w:rsidR="00C56D6B" w:rsidRPr="00C56D6B">
              <w:rPr>
                <w:rFonts w:ascii="Verdana" w:hAnsi="Verdana"/>
                <w:b/>
                <w:bCs/>
                <w:spacing w:val="6"/>
                <w:sz w:val="20"/>
                <w:szCs w:val="20"/>
              </w:rPr>
              <w:t>ΙΚΟΝ</w:t>
            </w:r>
            <w:r w:rsidRPr="000609FB">
              <w:rPr>
                <w:rFonts w:ascii="Verdana" w:hAnsi="Verdana"/>
                <w:b/>
                <w:bCs/>
                <w:sz w:val="20"/>
                <w:szCs w:val="20"/>
              </w:rPr>
              <w:t>ΟΜΙΚΩΝ ΥΠΗΡΕΣΙΩΝ</w:t>
            </w:r>
          </w:p>
          <w:p w:rsidR="007E1038" w:rsidRPr="00C56D6B" w:rsidRDefault="007E1038" w:rsidP="005008DB">
            <w:pPr>
              <w:spacing w:after="0" w:line="240" w:lineRule="auto"/>
              <w:rPr>
                <w:rFonts w:ascii="Verdana" w:hAnsi="Verdana" w:cs="Arial"/>
                <w:b/>
                <w:sz w:val="20"/>
                <w:szCs w:val="20"/>
                <w:lang w:val="en-US"/>
              </w:rPr>
            </w:pPr>
            <w:r w:rsidRPr="000609FB">
              <w:rPr>
                <w:rFonts w:ascii="Verdana" w:hAnsi="Verdana"/>
                <w:b/>
                <w:bCs/>
                <w:sz w:val="20"/>
                <w:szCs w:val="20"/>
              </w:rPr>
              <w:t>ΤΜΗΜΑ ΠΡΟΜΗΘΕΙΩΝ</w:t>
            </w:r>
            <w:r w:rsidRPr="000609FB">
              <w:rPr>
                <w:rFonts w:ascii="Verdana" w:hAnsi="Verdana" w:cs="Arial"/>
                <w:b/>
                <w:sz w:val="20"/>
                <w:szCs w:val="20"/>
              </w:rPr>
              <w:t xml:space="preserve"> </w:t>
            </w:r>
            <w:r w:rsidR="00C56D6B">
              <w:rPr>
                <w:rFonts w:ascii="Verdana" w:hAnsi="Verdana" w:cs="Arial"/>
                <w:b/>
                <w:sz w:val="20"/>
                <w:szCs w:val="20"/>
                <w:lang w:val="en-US"/>
              </w:rPr>
              <w:t>&amp; ΑΠΟΘΗΚΗΣ</w:t>
            </w:r>
          </w:p>
        </w:tc>
        <w:tc>
          <w:tcPr>
            <w:tcW w:w="4549" w:type="dxa"/>
            <w:vAlign w:val="center"/>
          </w:tcPr>
          <w:p w:rsidR="007E1038" w:rsidRPr="0052272F" w:rsidRDefault="007E1038" w:rsidP="005008DB">
            <w:pPr>
              <w:spacing w:after="0" w:line="240" w:lineRule="auto"/>
              <w:rPr>
                <w:rFonts w:ascii="Verdana" w:hAnsi="Verdana" w:cs="Arial"/>
                <w:sz w:val="20"/>
                <w:szCs w:val="20"/>
              </w:rPr>
            </w:pPr>
            <w:r>
              <w:rPr>
                <w:rFonts w:ascii="Verdana" w:hAnsi="Verdana" w:cs="Arial"/>
                <w:sz w:val="20"/>
                <w:szCs w:val="20"/>
              </w:rPr>
              <w:t xml:space="preserve">           </w:t>
            </w:r>
            <w:r w:rsidRPr="000609FB">
              <w:rPr>
                <w:rFonts w:ascii="Verdana" w:hAnsi="Verdana" w:cs="Arial"/>
                <w:sz w:val="20"/>
                <w:szCs w:val="20"/>
              </w:rPr>
              <w:t xml:space="preserve">Πολύκαστρο, </w:t>
            </w:r>
            <w:r w:rsidR="00EB29C6">
              <w:rPr>
                <w:rFonts w:ascii="Verdana" w:hAnsi="Verdana" w:cs="Arial"/>
                <w:sz w:val="20"/>
                <w:szCs w:val="20"/>
              </w:rPr>
              <w:t>19.6</w:t>
            </w:r>
            <w:r w:rsidR="00C56D6B">
              <w:rPr>
                <w:rFonts w:ascii="Verdana" w:hAnsi="Verdana" w:cs="Arial"/>
                <w:sz w:val="20"/>
                <w:szCs w:val="20"/>
              </w:rPr>
              <w:t>.202</w:t>
            </w:r>
            <w:r w:rsidR="00EB29C6">
              <w:rPr>
                <w:rFonts w:ascii="Verdana" w:hAnsi="Verdana" w:cs="Arial"/>
                <w:sz w:val="20"/>
                <w:szCs w:val="20"/>
              </w:rPr>
              <w:t>3</w:t>
            </w:r>
          </w:p>
          <w:p w:rsidR="007E1038" w:rsidRPr="004D34FA" w:rsidRDefault="007E1038" w:rsidP="00E439EC">
            <w:pPr>
              <w:spacing w:after="0" w:line="240" w:lineRule="auto"/>
              <w:rPr>
                <w:rFonts w:ascii="Verdana" w:hAnsi="Verdana" w:cs="Arial"/>
                <w:sz w:val="20"/>
                <w:szCs w:val="20"/>
              </w:rPr>
            </w:pPr>
            <w:r w:rsidRPr="000609FB">
              <w:rPr>
                <w:rFonts w:ascii="Verdana" w:hAnsi="Verdana" w:cs="Arial"/>
                <w:sz w:val="20"/>
                <w:szCs w:val="20"/>
              </w:rPr>
              <w:t xml:space="preserve">           Αριθμός </w:t>
            </w:r>
            <w:proofErr w:type="spellStart"/>
            <w:r w:rsidRPr="000609FB">
              <w:rPr>
                <w:rFonts w:ascii="Verdana" w:hAnsi="Verdana" w:cs="Arial"/>
                <w:sz w:val="20"/>
                <w:szCs w:val="20"/>
              </w:rPr>
              <w:t>Πρωτ</w:t>
            </w:r>
            <w:proofErr w:type="spellEnd"/>
            <w:r w:rsidRPr="000609FB">
              <w:rPr>
                <w:rFonts w:ascii="Verdana" w:hAnsi="Verdana" w:cs="Arial"/>
                <w:sz w:val="20"/>
                <w:szCs w:val="20"/>
              </w:rPr>
              <w:t xml:space="preserve">.: </w:t>
            </w:r>
            <w:r w:rsidR="00E439EC">
              <w:rPr>
                <w:rFonts w:ascii="Verdana" w:hAnsi="Verdana" w:cs="Arial"/>
                <w:sz w:val="20"/>
                <w:szCs w:val="20"/>
              </w:rPr>
              <w:t>11837</w:t>
            </w: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Δ/</w:t>
            </w:r>
            <w:proofErr w:type="spellStart"/>
            <w:r w:rsidRPr="000609FB">
              <w:rPr>
                <w:rFonts w:ascii="Verdana" w:hAnsi="Verdana" w:cs="Arial"/>
                <w:sz w:val="20"/>
                <w:szCs w:val="20"/>
              </w:rPr>
              <w:t>νση</w:t>
            </w:r>
            <w:proofErr w:type="spellEnd"/>
            <w:r w:rsidRPr="000609FB">
              <w:rPr>
                <w:rFonts w:ascii="Verdana" w:hAnsi="Verdana" w:cs="Arial"/>
                <w:sz w:val="20"/>
                <w:szCs w:val="20"/>
              </w:rPr>
              <w:t>:</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Μ. Αλεξάνδρου 75-77</w:t>
            </w:r>
          </w:p>
        </w:tc>
        <w:tc>
          <w:tcPr>
            <w:tcW w:w="4549" w:type="dxa"/>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Κώδικας:</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612 00 ΠΟΛΥΚΑΣΤΡΟ</w:t>
            </w:r>
          </w:p>
        </w:tc>
        <w:tc>
          <w:tcPr>
            <w:tcW w:w="4549" w:type="dxa"/>
            <w:vMerge w:val="restart"/>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Τηλέφωνο:</w:t>
            </w:r>
          </w:p>
        </w:tc>
        <w:tc>
          <w:tcPr>
            <w:tcW w:w="3693"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23433-50169, 50137</w:t>
            </w:r>
          </w:p>
        </w:tc>
        <w:tc>
          <w:tcPr>
            <w:tcW w:w="4549" w:type="dxa"/>
            <w:vMerge/>
            <w:vAlign w:val="center"/>
          </w:tcPr>
          <w:p w:rsidR="007E1038" w:rsidRPr="000609FB" w:rsidRDefault="007E1038" w:rsidP="005008DB">
            <w:pPr>
              <w:spacing w:after="0" w:line="240" w:lineRule="auto"/>
              <w:jc w:val="center"/>
              <w:rPr>
                <w:sz w:val="20"/>
                <w:szCs w:val="20"/>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sz w:val="20"/>
                <w:szCs w:val="20"/>
                <w:lang w:val="en-US"/>
              </w:rPr>
              <w:t>e</w:t>
            </w:r>
            <w:r w:rsidRPr="000609FB">
              <w:rPr>
                <w:rFonts w:ascii="Verdana" w:hAnsi="Verdana" w:cs="Arial"/>
                <w:sz w:val="20"/>
                <w:szCs w:val="20"/>
              </w:rPr>
              <w:t>-</w:t>
            </w:r>
            <w:r w:rsidRPr="000609FB">
              <w:rPr>
                <w:rFonts w:ascii="Verdana" w:hAnsi="Verdana" w:cs="Arial"/>
                <w:sz w:val="20"/>
                <w:szCs w:val="20"/>
                <w:lang w:val="en-US"/>
              </w:rPr>
              <w:t>mail</w:t>
            </w:r>
            <w:r w:rsidRPr="000609FB">
              <w:rPr>
                <w:rFonts w:ascii="Verdana" w:hAnsi="Verdana" w:cs="Arial"/>
                <w:sz w:val="20"/>
                <w:szCs w:val="20"/>
              </w:rPr>
              <w:t>:</w:t>
            </w:r>
          </w:p>
        </w:tc>
        <w:tc>
          <w:tcPr>
            <w:tcW w:w="3693" w:type="dxa"/>
            <w:vAlign w:val="center"/>
          </w:tcPr>
          <w:p w:rsidR="007E1038" w:rsidRPr="000609FB" w:rsidRDefault="007E1038" w:rsidP="005008DB">
            <w:pPr>
              <w:spacing w:after="0" w:line="240" w:lineRule="auto"/>
              <w:rPr>
                <w:rFonts w:ascii="Verdana" w:hAnsi="Verdana" w:cs="Arial"/>
                <w:b/>
                <w:sz w:val="20"/>
                <w:szCs w:val="20"/>
              </w:rPr>
            </w:pPr>
            <w:proofErr w:type="spellStart"/>
            <w:r w:rsidRPr="000609FB">
              <w:rPr>
                <w:rFonts w:ascii="Verdana" w:hAnsi="Verdana" w:cs="Arial"/>
                <w:sz w:val="20"/>
                <w:szCs w:val="20"/>
                <w:lang w:val="en-US"/>
              </w:rPr>
              <w:t>promithies</w:t>
            </w:r>
            <w:proofErr w:type="spellEnd"/>
            <w:r w:rsidRPr="000609FB">
              <w:rPr>
                <w:rFonts w:ascii="Verdana" w:hAnsi="Verdana" w:cs="Arial"/>
                <w:sz w:val="20"/>
                <w:szCs w:val="20"/>
              </w:rPr>
              <w:t>@</w:t>
            </w:r>
            <w:proofErr w:type="spellStart"/>
            <w:r w:rsidRPr="000609FB">
              <w:rPr>
                <w:rFonts w:ascii="Verdana" w:hAnsi="Verdana" w:cs="Arial"/>
                <w:sz w:val="20"/>
                <w:szCs w:val="20"/>
                <w:lang w:val="en-US"/>
              </w:rPr>
              <w:t>paionia</w:t>
            </w:r>
            <w:proofErr w:type="spellEnd"/>
            <w:r w:rsidRPr="000609FB">
              <w:rPr>
                <w:rFonts w:ascii="Verdana" w:hAnsi="Verdana" w:cs="Arial"/>
                <w:sz w:val="20"/>
                <w:szCs w:val="20"/>
              </w:rPr>
              <w:t>.</w:t>
            </w:r>
            <w:r w:rsidRPr="000609FB">
              <w:rPr>
                <w:rFonts w:ascii="Verdana" w:hAnsi="Verdana" w:cs="Arial"/>
                <w:sz w:val="20"/>
                <w:szCs w:val="20"/>
                <w:lang w:val="en-US"/>
              </w:rPr>
              <w:t>gov.gr</w:t>
            </w:r>
          </w:p>
        </w:tc>
        <w:tc>
          <w:tcPr>
            <w:tcW w:w="4549" w:type="dxa"/>
            <w:vMerge/>
            <w:vAlign w:val="center"/>
          </w:tcPr>
          <w:p w:rsidR="007E1038" w:rsidRPr="000609FB" w:rsidRDefault="007E1038" w:rsidP="005008DB">
            <w:pPr>
              <w:spacing w:after="0" w:line="240" w:lineRule="auto"/>
              <w:jc w:val="center"/>
              <w:rPr>
                <w:sz w:val="20"/>
                <w:szCs w:val="20"/>
              </w:rPr>
            </w:pPr>
          </w:p>
        </w:tc>
      </w:tr>
    </w:tbl>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Pr="00350423" w:rsidRDefault="007E1038" w:rsidP="007E1038">
      <w:pPr>
        <w:autoSpaceDE w:val="0"/>
        <w:autoSpaceDN w:val="0"/>
        <w:adjustRightInd w:val="0"/>
        <w:spacing w:after="0" w:line="240" w:lineRule="auto"/>
        <w:jc w:val="center"/>
        <w:rPr>
          <w:rFonts w:ascii="Verdana" w:hAnsi="Verdana" w:cs="ComicSansMS,Bold"/>
          <w:b/>
          <w:bCs/>
          <w:color w:val="000000"/>
        </w:rPr>
      </w:pPr>
      <w:r w:rsidRPr="000609FB">
        <w:rPr>
          <w:rFonts w:ascii="Verdana" w:hAnsi="Verdana" w:cs="ComicSansMS,Bold"/>
          <w:b/>
          <w:bCs/>
          <w:color w:val="000000"/>
        </w:rPr>
        <w:t xml:space="preserve">ΠΕΡΙΛΗΨΗ ΔΙΑΚΗΡΥΞΗΣ </w:t>
      </w:r>
    </w:p>
    <w:p w:rsidR="007E1038" w:rsidRDefault="007E1038" w:rsidP="007E1038">
      <w:pPr>
        <w:autoSpaceDE w:val="0"/>
        <w:autoSpaceDN w:val="0"/>
        <w:adjustRightInd w:val="0"/>
        <w:spacing w:after="0" w:line="240" w:lineRule="auto"/>
        <w:jc w:val="center"/>
        <w:rPr>
          <w:rFonts w:ascii="Verdana" w:hAnsi="Verdana" w:cs="ComicSansMS"/>
          <w:b/>
          <w:color w:val="000000"/>
        </w:rPr>
      </w:pPr>
      <w:r w:rsidRPr="000609FB">
        <w:rPr>
          <w:rFonts w:ascii="Verdana" w:hAnsi="Verdana" w:cs="ComicSansMS"/>
          <w:b/>
          <w:color w:val="000000"/>
        </w:rPr>
        <w:t>Ο Δήμαρχος Παιονίας</w:t>
      </w:r>
    </w:p>
    <w:p w:rsidR="00E439EC" w:rsidRPr="00350423" w:rsidRDefault="00E439EC" w:rsidP="007E1038">
      <w:pPr>
        <w:autoSpaceDE w:val="0"/>
        <w:autoSpaceDN w:val="0"/>
        <w:adjustRightInd w:val="0"/>
        <w:spacing w:after="0" w:line="240" w:lineRule="auto"/>
        <w:jc w:val="center"/>
        <w:rPr>
          <w:rFonts w:ascii="Verdana" w:hAnsi="Verdana" w:cs="ComicSansMS"/>
          <w:b/>
          <w:color w:val="000000"/>
        </w:rPr>
      </w:pPr>
    </w:p>
    <w:p w:rsidR="007E1038" w:rsidRPr="00350423" w:rsidRDefault="007E1038" w:rsidP="007E1038">
      <w:pPr>
        <w:autoSpaceDE w:val="0"/>
        <w:autoSpaceDN w:val="0"/>
        <w:adjustRightInd w:val="0"/>
        <w:spacing w:after="0" w:line="240" w:lineRule="auto"/>
        <w:jc w:val="center"/>
        <w:rPr>
          <w:rFonts w:ascii="Verdana" w:hAnsi="Verdana" w:cs="ComicSansMS"/>
          <w:b/>
          <w:color w:val="000000"/>
        </w:rPr>
      </w:pPr>
    </w:p>
    <w:p w:rsidR="001B1314" w:rsidRPr="00E439EC" w:rsidRDefault="007E1038" w:rsidP="001B1314">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Προκηρύσσει </w:t>
      </w:r>
      <w:r w:rsidR="00227E46" w:rsidRPr="00E439EC">
        <w:rPr>
          <w:rFonts w:ascii="Verdana" w:hAnsi="Verdana" w:cs="ComicSansMS"/>
          <w:color w:val="000000"/>
          <w:sz w:val="20"/>
          <w:szCs w:val="20"/>
        </w:rPr>
        <w:t>ανοιχτό ηλεκτρονικό</w:t>
      </w:r>
      <w:r w:rsidRPr="00E439EC">
        <w:rPr>
          <w:rFonts w:ascii="Verdana" w:hAnsi="Verdana" w:cs="ComicSansMS"/>
          <w:color w:val="000000"/>
          <w:sz w:val="20"/>
          <w:szCs w:val="20"/>
        </w:rPr>
        <w:t xml:space="preserve"> διαγωνισμό σύμφωνα με τις διατάξεις του Ν. 4412/16 (ΦΕΚ 147/Α/08-08-16 «Δημόσιες Συμβάσεις Έργων, Προμηθειών και Υπηρεσιών-Προσαρμογή στις Οδηγίες 2014/ 24/ΕΕ και 2014/25/ΕΕ), </w:t>
      </w:r>
      <w:r w:rsidR="00667991" w:rsidRPr="00E439EC">
        <w:rPr>
          <w:rFonts w:ascii="Verdana" w:hAnsi="Verdana" w:cs="ComicSansMS"/>
          <w:color w:val="000000"/>
          <w:sz w:val="20"/>
          <w:szCs w:val="20"/>
        </w:rPr>
        <w:t xml:space="preserve">όπως τροποποιήθηκε και ισχύει, </w:t>
      </w:r>
      <w:r w:rsidRPr="00E439EC">
        <w:rPr>
          <w:rFonts w:ascii="Verdana" w:hAnsi="Verdana" w:cs="ComicSansMS"/>
          <w:color w:val="000000"/>
          <w:sz w:val="20"/>
          <w:szCs w:val="20"/>
        </w:rPr>
        <w:t xml:space="preserve">για την </w:t>
      </w:r>
      <w:r w:rsidRPr="00E439EC">
        <w:rPr>
          <w:rFonts w:ascii="Verdana" w:hAnsi="Verdana" w:cs="ComicSansMS"/>
          <w:b/>
          <w:color w:val="000000"/>
          <w:sz w:val="20"/>
          <w:szCs w:val="20"/>
        </w:rPr>
        <w:t>«</w:t>
      </w:r>
      <w:r w:rsidR="00146332" w:rsidRPr="00E439EC">
        <w:rPr>
          <w:rFonts w:ascii="Verdana" w:hAnsi="Verdana" w:cs="ComicSansMS"/>
          <w:b/>
          <w:color w:val="000000"/>
          <w:sz w:val="20"/>
          <w:szCs w:val="20"/>
        </w:rPr>
        <w:t>ΠΡΟΜΗΘΕΙΑ ΕΞΟΠΛΙΣΜΟΥ ΤΠΕ ΓΙΑ ΤΟΝ ΕΚΣΥΓΧΡΟΝΙΣΜΟ ΤΩΝ ΚΕΠ ΔΗΜΟΥ ΠΑΙΟΝΙΑΣ</w:t>
      </w:r>
      <w:r w:rsidRPr="00E439EC">
        <w:rPr>
          <w:rFonts w:ascii="Verdana" w:hAnsi="Verdana" w:cs="ComicSansMS"/>
          <w:b/>
          <w:color w:val="000000"/>
          <w:sz w:val="20"/>
          <w:szCs w:val="20"/>
        </w:rPr>
        <w:t>»</w:t>
      </w:r>
      <w:r w:rsidRPr="00E439EC">
        <w:rPr>
          <w:rFonts w:ascii="Verdana" w:hAnsi="Verdana" w:cs="ComicSansMS"/>
          <w:color w:val="000000"/>
          <w:sz w:val="20"/>
          <w:szCs w:val="20"/>
        </w:rPr>
        <w:t xml:space="preserve">, </w:t>
      </w:r>
      <w:r w:rsidR="001B1314" w:rsidRPr="00E439EC">
        <w:rPr>
          <w:rFonts w:ascii="Verdana" w:hAnsi="Verdana" w:cs="ComicSansMS"/>
          <w:color w:val="000000"/>
          <w:sz w:val="20"/>
          <w:szCs w:val="20"/>
        </w:rPr>
        <w:t xml:space="preserve">για την κάλυψη των αναγκών του και ενδεικτικό προϋπολογισμό </w:t>
      </w:r>
      <w:r w:rsidR="00146332" w:rsidRPr="00E439EC">
        <w:rPr>
          <w:rFonts w:ascii="Verdana" w:hAnsi="Verdana" w:cs="ComicSansMS"/>
          <w:color w:val="000000"/>
          <w:sz w:val="20"/>
          <w:szCs w:val="20"/>
        </w:rPr>
        <w:t>40.548,00</w:t>
      </w:r>
      <w:r w:rsidR="00EB29C6" w:rsidRPr="00E439EC">
        <w:rPr>
          <w:b/>
          <w:bCs/>
          <w:sz w:val="20"/>
          <w:szCs w:val="20"/>
        </w:rPr>
        <w:t xml:space="preserve"> </w:t>
      </w:r>
      <w:r w:rsidR="001B1314" w:rsidRPr="00E439EC">
        <w:rPr>
          <w:rFonts w:ascii="Verdana" w:hAnsi="Verdana" w:cs="ComicSansMS"/>
          <w:color w:val="000000"/>
          <w:sz w:val="20"/>
          <w:szCs w:val="20"/>
        </w:rPr>
        <w:t>€</w:t>
      </w:r>
      <w:r w:rsidR="001B1314" w:rsidRPr="00E439EC">
        <w:rPr>
          <w:rFonts w:ascii="Verdana" w:hAnsi="Verdana" w:cs="Arial"/>
          <w:sz w:val="20"/>
          <w:szCs w:val="20"/>
        </w:rPr>
        <w:t xml:space="preserve"> </w:t>
      </w:r>
      <w:r w:rsidR="001B1314" w:rsidRPr="00E439EC">
        <w:rPr>
          <w:rFonts w:ascii="Verdana" w:hAnsi="Verdana" w:cs="ComicSansMS"/>
          <w:color w:val="000000"/>
          <w:sz w:val="20"/>
          <w:szCs w:val="20"/>
        </w:rPr>
        <w:t xml:space="preserve">συμπεριλαμβανομένου Φ.Π.Α. </w:t>
      </w:r>
      <w:r w:rsidR="00B93911" w:rsidRPr="00E439EC">
        <w:rPr>
          <w:rFonts w:ascii="Verdana" w:hAnsi="Verdana" w:cs="ComicSansMS"/>
          <w:color w:val="000000"/>
          <w:sz w:val="20"/>
          <w:szCs w:val="20"/>
        </w:rPr>
        <w:t>24</w:t>
      </w:r>
      <w:r w:rsidR="001B1314" w:rsidRPr="00E439EC">
        <w:rPr>
          <w:rFonts w:ascii="Verdana" w:hAnsi="Verdana" w:cs="ComicSansMS"/>
          <w:color w:val="000000"/>
          <w:sz w:val="20"/>
          <w:szCs w:val="20"/>
        </w:rPr>
        <w:t>%.</w:t>
      </w:r>
    </w:p>
    <w:p w:rsidR="001B1314" w:rsidRPr="00E439EC" w:rsidRDefault="00B93911" w:rsidP="00B93911">
      <w:pPr>
        <w:pStyle w:val="4"/>
        <w:tabs>
          <w:tab w:val="left" w:pos="84"/>
        </w:tabs>
        <w:overflowPunct w:val="0"/>
        <w:autoSpaceDE w:val="0"/>
        <w:spacing w:before="0" w:after="0" w:line="360" w:lineRule="auto"/>
        <w:ind w:left="28" w:hanging="9"/>
        <w:rPr>
          <w:rFonts w:ascii="Verdana" w:eastAsiaTheme="minorEastAsia" w:hAnsi="Verdana" w:cs="ComicSansMS"/>
          <w:b w:val="0"/>
          <w:bCs w:val="0"/>
          <w:color w:val="000000"/>
          <w:kern w:val="0"/>
          <w:sz w:val="20"/>
          <w:szCs w:val="20"/>
          <w:lang w:eastAsia="el-GR"/>
        </w:rPr>
      </w:pPr>
      <w:r w:rsidRPr="00E439EC">
        <w:rPr>
          <w:rFonts w:ascii="Verdana" w:eastAsiaTheme="minorEastAsia" w:hAnsi="Verdana" w:cs="ComicSansMS"/>
          <w:b w:val="0"/>
          <w:bCs w:val="0"/>
          <w:color w:val="000000"/>
          <w:kern w:val="0"/>
          <w:sz w:val="20"/>
          <w:szCs w:val="20"/>
          <w:lang w:eastAsia="el-GR"/>
        </w:rPr>
        <w:t xml:space="preserve">Κριτήριο κατακύρωσης είναι </w:t>
      </w:r>
      <w:r w:rsidR="001B1314" w:rsidRPr="00E439EC">
        <w:rPr>
          <w:rFonts w:ascii="Verdana" w:eastAsiaTheme="minorEastAsia" w:hAnsi="Verdana" w:cs="ComicSansMS"/>
          <w:b w:val="0"/>
          <w:bCs w:val="0"/>
          <w:color w:val="000000"/>
          <w:kern w:val="0"/>
          <w:sz w:val="20"/>
          <w:szCs w:val="20"/>
          <w:lang w:eastAsia="el-GR"/>
        </w:rPr>
        <w:t>η πλέον συμφέρουσα από οικονομική άποψη προσφορά βάσει  τιμής</w:t>
      </w:r>
      <w:r w:rsidRPr="00E439EC">
        <w:rPr>
          <w:rFonts w:ascii="Verdana" w:eastAsiaTheme="minorEastAsia" w:hAnsi="Verdana" w:cs="ComicSansMS"/>
          <w:b w:val="0"/>
          <w:bCs w:val="0"/>
          <w:color w:val="000000"/>
          <w:kern w:val="0"/>
          <w:sz w:val="20"/>
          <w:szCs w:val="20"/>
          <w:lang w:eastAsia="el-GR"/>
        </w:rPr>
        <w:t>.</w:t>
      </w:r>
    </w:p>
    <w:p w:rsidR="00227E46" w:rsidRPr="00E439EC" w:rsidRDefault="00227E46" w:rsidP="00227E46">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Ημερομηνία ανάρτησης της διακήρυξης στο Εθνικό Σύστημα Ηλεκτρονικών Δημοσίων Συμβάσεων (Ε.Σ.Η.ΔΗ.Σ.)  : </w:t>
      </w:r>
      <w:r w:rsidR="00EB29C6" w:rsidRPr="00E439EC">
        <w:rPr>
          <w:rFonts w:ascii="Verdana" w:hAnsi="Verdana" w:cs="ComicSansMS"/>
          <w:color w:val="000000"/>
          <w:sz w:val="20"/>
          <w:szCs w:val="20"/>
        </w:rPr>
        <w:t>21</w:t>
      </w:r>
      <w:r w:rsidR="00CA72AD" w:rsidRPr="00E439EC">
        <w:rPr>
          <w:rFonts w:ascii="Verdana" w:hAnsi="Verdana" w:cs="ComicSansMS"/>
          <w:color w:val="000000"/>
          <w:sz w:val="20"/>
          <w:szCs w:val="20"/>
        </w:rPr>
        <w:t>.</w:t>
      </w:r>
      <w:r w:rsidR="00EB29C6" w:rsidRPr="00E439EC">
        <w:rPr>
          <w:rFonts w:ascii="Verdana" w:hAnsi="Verdana" w:cs="ComicSansMS"/>
          <w:color w:val="000000"/>
          <w:sz w:val="20"/>
          <w:szCs w:val="20"/>
        </w:rPr>
        <w:t>6</w:t>
      </w:r>
      <w:r w:rsidR="00CA72AD" w:rsidRPr="00E439EC">
        <w:rPr>
          <w:rFonts w:ascii="Verdana" w:hAnsi="Verdana" w:cs="ComicSansMS"/>
          <w:color w:val="000000"/>
          <w:sz w:val="20"/>
          <w:szCs w:val="20"/>
        </w:rPr>
        <w:t>.202</w:t>
      </w:r>
      <w:r w:rsidR="00EB29C6" w:rsidRPr="00E439EC">
        <w:rPr>
          <w:rFonts w:ascii="Verdana" w:hAnsi="Verdana" w:cs="ComicSansMS"/>
          <w:color w:val="000000"/>
          <w:sz w:val="20"/>
          <w:szCs w:val="20"/>
        </w:rPr>
        <w:t>3</w:t>
      </w:r>
    </w:p>
    <w:p w:rsidR="00227E46" w:rsidRPr="00E439EC" w:rsidRDefault="00227E46" w:rsidP="00227E46">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Καταληκτική ημερομηνία και ώρα υποβολής προσφορών ορίζεται η </w:t>
      </w:r>
      <w:r w:rsidR="00EB29C6" w:rsidRPr="00E439EC">
        <w:rPr>
          <w:rFonts w:ascii="Verdana" w:hAnsi="Verdana" w:cs="ComicSansMS"/>
          <w:color w:val="000000"/>
          <w:sz w:val="20"/>
          <w:szCs w:val="20"/>
        </w:rPr>
        <w:t>10</w:t>
      </w:r>
      <w:r w:rsidR="001B1314" w:rsidRPr="00E439EC">
        <w:rPr>
          <w:rFonts w:ascii="Verdana" w:hAnsi="Verdana" w:cs="ComicSansMS"/>
          <w:color w:val="000000"/>
          <w:sz w:val="20"/>
          <w:szCs w:val="20"/>
        </w:rPr>
        <w:t>.</w:t>
      </w:r>
      <w:r w:rsidR="00EB29C6" w:rsidRPr="00E439EC">
        <w:rPr>
          <w:rFonts w:ascii="Verdana" w:hAnsi="Verdana" w:cs="ComicSansMS"/>
          <w:color w:val="000000"/>
          <w:sz w:val="20"/>
          <w:szCs w:val="20"/>
        </w:rPr>
        <w:t>7</w:t>
      </w:r>
      <w:r w:rsidR="00CA72AD" w:rsidRPr="00E439EC">
        <w:rPr>
          <w:rFonts w:ascii="Verdana" w:hAnsi="Verdana" w:cs="ComicSansMS"/>
          <w:color w:val="000000"/>
          <w:sz w:val="20"/>
          <w:szCs w:val="20"/>
        </w:rPr>
        <w:t>.202</w:t>
      </w:r>
      <w:r w:rsidR="00EB29C6" w:rsidRPr="00E439EC">
        <w:rPr>
          <w:rFonts w:ascii="Verdana" w:hAnsi="Verdana" w:cs="ComicSansMS"/>
          <w:color w:val="000000"/>
          <w:sz w:val="20"/>
          <w:szCs w:val="20"/>
        </w:rPr>
        <w:t>3</w:t>
      </w:r>
      <w:r w:rsidRPr="00E439EC">
        <w:rPr>
          <w:rFonts w:ascii="Verdana" w:hAnsi="Verdana" w:cs="ComicSansMS"/>
          <w:color w:val="000000"/>
          <w:sz w:val="20"/>
          <w:szCs w:val="20"/>
        </w:rPr>
        <w:t xml:space="preserve"> και ώρα 15.00.</w:t>
      </w:r>
    </w:p>
    <w:p w:rsidR="00227E46" w:rsidRPr="00E439EC" w:rsidRDefault="00227E46" w:rsidP="00227E46">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Η ηλεκτρονική αποσφράγιση των προσφορών μέσω των αρμόδιων πιστοποιημένων στο σύστημα οργάνων της Αναθέτουσας Αρχής θα πραγματοποιηθεί την </w:t>
      </w:r>
      <w:r w:rsidR="00EB29C6" w:rsidRPr="00E439EC">
        <w:rPr>
          <w:rFonts w:ascii="Verdana" w:hAnsi="Verdana" w:cs="ComicSansMS"/>
          <w:color w:val="000000"/>
          <w:sz w:val="20"/>
          <w:szCs w:val="20"/>
        </w:rPr>
        <w:t>14</w:t>
      </w:r>
      <w:r w:rsidR="00CA72AD" w:rsidRPr="00E439EC">
        <w:rPr>
          <w:rFonts w:ascii="Verdana" w:hAnsi="Verdana" w:cs="ComicSansMS"/>
          <w:color w:val="000000"/>
          <w:sz w:val="20"/>
          <w:szCs w:val="20"/>
        </w:rPr>
        <w:t>.</w:t>
      </w:r>
      <w:r w:rsidR="00EB29C6" w:rsidRPr="00E439EC">
        <w:rPr>
          <w:rFonts w:ascii="Verdana" w:hAnsi="Verdana" w:cs="ComicSansMS"/>
          <w:color w:val="000000"/>
          <w:sz w:val="20"/>
          <w:szCs w:val="20"/>
        </w:rPr>
        <w:t>7</w:t>
      </w:r>
      <w:r w:rsidR="00CA72AD" w:rsidRPr="00E439EC">
        <w:rPr>
          <w:rFonts w:ascii="Verdana" w:hAnsi="Verdana" w:cs="ComicSansMS"/>
          <w:color w:val="000000"/>
          <w:sz w:val="20"/>
          <w:szCs w:val="20"/>
        </w:rPr>
        <w:t>.202</w:t>
      </w:r>
      <w:r w:rsidR="00EB29C6" w:rsidRPr="00E439EC">
        <w:rPr>
          <w:rFonts w:ascii="Verdana" w:hAnsi="Verdana" w:cs="ComicSansMS"/>
          <w:color w:val="000000"/>
          <w:sz w:val="20"/>
          <w:szCs w:val="20"/>
        </w:rPr>
        <w:t>3</w:t>
      </w:r>
      <w:r w:rsidRPr="00E439EC">
        <w:rPr>
          <w:rFonts w:ascii="Verdana" w:hAnsi="Verdana" w:cs="ComicSansMS"/>
          <w:color w:val="000000"/>
          <w:sz w:val="20"/>
          <w:szCs w:val="20"/>
        </w:rPr>
        <w:t xml:space="preserve"> και ώρα </w:t>
      </w:r>
      <w:r w:rsidR="00146332" w:rsidRPr="00E439EC">
        <w:rPr>
          <w:rFonts w:ascii="Verdana" w:hAnsi="Verdana" w:cs="ComicSansMS"/>
          <w:color w:val="000000"/>
          <w:sz w:val="20"/>
          <w:szCs w:val="20"/>
        </w:rPr>
        <w:t>11</w:t>
      </w:r>
      <w:r w:rsidRPr="00E439EC">
        <w:rPr>
          <w:rFonts w:ascii="Verdana" w:hAnsi="Verdana" w:cs="ComicSansMS"/>
          <w:color w:val="000000"/>
          <w:sz w:val="20"/>
          <w:szCs w:val="20"/>
        </w:rPr>
        <w:t>.00</w:t>
      </w:r>
      <w:r w:rsidR="00C56D6B" w:rsidRPr="00E439EC">
        <w:rPr>
          <w:rFonts w:ascii="Verdana" w:hAnsi="Verdana" w:cs="ComicSansMS"/>
          <w:color w:val="000000"/>
          <w:sz w:val="20"/>
          <w:szCs w:val="20"/>
        </w:rPr>
        <w:t xml:space="preserve"> </w:t>
      </w:r>
      <w:proofErr w:type="spellStart"/>
      <w:r w:rsidR="00C56D6B" w:rsidRPr="00E439EC">
        <w:rPr>
          <w:rFonts w:ascii="Verdana" w:hAnsi="Verdana" w:cs="ComicSansMS"/>
          <w:color w:val="000000"/>
          <w:sz w:val="20"/>
          <w:szCs w:val="20"/>
        </w:rPr>
        <w:t>π.μ</w:t>
      </w:r>
      <w:proofErr w:type="spellEnd"/>
      <w:r w:rsidRPr="00E439EC">
        <w:rPr>
          <w:rFonts w:ascii="Verdana" w:hAnsi="Verdana" w:cs="ComicSansMS"/>
          <w:color w:val="000000"/>
          <w:sz w:val="20"/>
          <w:szCs w:val="20"/>
        </w:rPr>
        <w:t>.</w:t>
      </w:r>
    </w:p>
    <w:p w:rsidR="00227E46" w:rsidRPr="00E439EC" w:rsidRDefault="00227E46" w:rsidP="00227E46">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r:id="rId7" w:history="1">
        <w:r w:rsidRPr="00E439EC">
          <w:rPr>
            <w:rFonts w:cs="ComicSansMS"/>
            <w:color w:val="000000"/>
            <w:sz w:val="20"/>
            <w:szCs w:val="20"/>
          </w:rPr>
          <w:t>www.promitheus.gov.gr</w:t>
        </w:r>
      </w:hyperlink>
      <w:r w:rsidRPr="00E439EC">
        <w:rPr>
          <w:rFonts w:ascii="Verdana" w:hAnsi="Verdana" w:cs="ComicSansMS"/>
          <w:color w:val="000000"/>
          <w:sz w:val="20"/>
          <w:szCs w:val="20"/>
        </w:rPr>
        <w:t>) ακολουθώντας την σχετική διαδικασία εγγραφής.</w:t>
      </w:r>
    </w:p>
    <w:p w:rsidR="00083E12" w:rsidRPr="00E439EC" w:rsidRDefault="00083E12"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
          <w:sz w:val="20"/>
          <w:szCs w:val="20"/>
          <w:u w:val="single"/>
        </w:rPr>
        <w:t>Δικαιούμενοι Συμμετοχής</w:t>
      </w:r>
      <w:r w:rsidRPr="00E439EC">
        <w:rPr>
          <w:rFonts w:ascii="Verdana" w:hAnsi="Verdana" w:cs="ComicSansMS"/>
          <w:sz w:val="20"/>
          <w:szCs w:val="20"/>
        </w:rPr>
        <w:t>: Στο διαγωνισμό γίνονται δεκτοί όσοι νόμιμα ασκούν την κατασκευή ή εμπορία των υπό προμήθεια ειδών στην Ελλάδα ή στην αλλοδαπή, δυνάμει της νομοθεσίας του κράτους μέλους στο οποίο είναι εγκατεστημένοι και παρέχουν εχέγγυα άρτιας εκτέλεσης της σύμβασης.</w:t>
      </w:r>
    </w:p>
    <w:p w:rsidR="00083E12" w:rsidRPr="00E439EC" w:rsidRDefault="00083E12"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
          <w:sz w:val="20"/>
          <w:szCs w:val="20"/>
          <w:u w:val="single"/>
        </w:rPr>
        <w:t>Αποκλεισμός υποψηφίων</w:t>
      </w:r>
      <w:r w:rsidRPr="00E439EC">
        <w:rPr>
          <w:rFonts w:ascii="Verdana" w:hAnsi="Verdana" w:cs="ComicSansMS"/>
          <w:sz w:val="20"/>
          <w:szCs w:val="20"/>
        </w:rPr>
        <w:t xml:space="preserve">: Οι αναθέτουσες αρχές αποκλείουν έναν οικονομικό φορέα από τη συμμετοχή σε διαδικασία σύναψης σύμβασης για τους λόγους όπως αυτοί αναφέρονται στο άρθρο 73 του Ν.4412/16 (άρθρο 57 παρ.1 έως 6 της </w:t>
      </w:r>
      <w:r w:rsidRPr="00E439EC">
        <w:rPr>
          <w:rFonts w:ascii="Verdana" w:hAnsi="Verdana" w:cs="ComicSansMS"/>
          <w:sz w:val="20"/>
          <w:szCs w:val="20"/>
        </w:rPr>
        <w:lastRenderedPageBreak/>
        <w:t xml:space="preserve">Οδηγίας 2014/24/ΕΕ) καθώς και στο άρθρο 8 της με αριθμό </w:t>
      </w:r>
      <w:r w:rsidRPr="00E439EC">
        <w:rPr>
          <w:rFonts w:ascii="Verdana" w:hAnsi="Verdana" w:cs="Arial"/>
          <w:sz w:val="20"/>
          <w:szCs w:val="20"/>
        </w:rPr>
        <w:t>6893</w:t>
      </w:r>
      <w:r w:rsidRPr="00E439EC">
        <w:rPr>
          <w:rFonts w:ascii="Verdana" w:hAnsi="Verdana" w:cs="ComicSansMS"/>
          <w:sz w:val="20"/>
          <w:szCs w:val="20"/>
        </w:rPr>
        <w:t>/2017 σχετικής διακήρυξης.</w:t>
      </w:r>
    </w:p>
    <w:p w:rsidR="00083E12" w:rsidRPr="00E439EC" w:rsidRDefault="00083E12"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
          <w:sz w:val="20"/>
          <w:szCs w:val="20"/>
          <w:u w:val="single"/>
        </w:rPr>
        <w:t>Κριτήρια Επιλογής</w:t>
      </w:r>
      <w:r w:rsidRPr="00E439EC">
        <w:rPr>
          <w:rFonts w:ascii="Verdana" w:hAnsi="Verdana" w:cs="ComicSansMS"/>
          <w:sz w:val="20"/>
          <w:szCs w:val="20"/>
        </w:rPr>
        <w:t>: Καταλληλότητα για την άσκηση της επαγγελματικής δραστηριότητας: Πιστοποιητικό/βεβαίωση του οικείου επαγγελματικού μητρώου του Παραρτήματος XI του Προσαρτήματος Α του Ν. 4412/16, με το οποίο να πιστοποιείται αφενός η εγγραφή τους σε αυτό και το ειδικό επάγγελμα τους.</w:t>
      </w:r>
    </w:p>
    <w:p w:rsidR="00146332" w:rsidRPr="00E439EC" w:rsidRDefault="00083E12" w:rsidP="00146332">
      <w:pPr>
        <w:spacing w:after="0" w:line="360" w:lineRule="auto"/>
        <w:jc w:val="both"/>
        <w:rPr>
          <w:rFonts w:ascii="Verdana" w:hAnsi="Verdana" w:cs="ComicSansMS"/>
          <w:sz w:val="20"/>
          <w:szCs w:val="20"/>
        </w:rPr>
      </w:pPr>
      <w:r w:rsidRPr="00E439EC">
        <w:rPr>
          <w:rFonts w:ascii="Verdana" w:hAnsi="Verdana" w:cs="ComicSansMS"/>
          <w:sz w:val="20"/>
          <w:szCs w:val="20"/>
        </w:rPr>
        <w:t>Εγγύηση συμμετοχής :</w:t>
      </w:r>
      <w:r w:rsidR="001B1314" w:rsidRPr="00E439EC">
        <w:rPr>
          <w:rFonts w:ascii="Verdana" w:hAnsi="Verdana" w:cs="ComicSansMS"/>
          <w:sz w:val="20"/>
          <w:szCs w:val="20"/>
        </w:rPr>
        <w:t xml:space="preserve">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w:t>
      </w:r>
      <w:r w:rsidR="00146332" w:rsidRPr="00E439EC">
        <w:rPr>
          <w:rFonts w:ascii="Verdana" w:hAnsi="Verdana" w:cs="ComicSansMS"/>
          <w:sz w:val="20"/>
          <w:szCs w:val="20"/>
        </w:rPr>
        <w:t xml:space="preserve">654,00 (εξακόσια πενήντα τέσσερα) ευρώ. </w:t>
      </w:r>
    </w:p>
    <w:p w:rsidR="00146332" w:rsidRPr="00E439EC" w:rsidRDefault="00146332" w:rsidP="00146332">
      <w:pPr>
        <w:spacing w:after="0" w:line="360" w:lineRule="auto"/>
        <w:jc w:val="both"/>
        <w:rPr>
          <w:sz w:val="20"/>
          <w:szCs w:val="20"/>
        </w:rPr>
      </w:pPr>
      <w:r w:rsidRPr="00E439EC">
        <w:rPr>
          <w:sz w:val="20"/>
          <w:szCs w:val="20"/>
        </w:rPr>
        <w:t>Η εγγύηση συμμετοχής για κάθε τμήμα κατατίθεται από τους συμμετέχοντες οικονομικούς φορείς ως εξής:</w:t>
      </w:r>
    </w:p>
    <w:tbl>
      <w:tblPr>
        <w:tblW w:w="8296"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3"/>
        <w:gridCol w:w="1853"/>
      </w:tblGrid>
      <w:tr w:rsidR="00146332" w:rsidRPr="00E439EC" w:rsidTr="00146332">
        <w:trPr>
          <w:trHeight w:val="340"/>
          <w:jc w:val="center"/>
        </w:trPr>
        <w:tc>
          <w:tcPr>
            <w:tcW w:w="6443" w:type="dxa"/>
            <w:vAlign w:val="center"/>
          </w:tcPr>
          <w:p w:rsidR="00146332" w:rsidRPr="00E439EC" w:rsidRDefault="00146332" w:rsidP="006267BC">
            <w:pPr>
              <w:spacing w:line="360" w:lineRule="auto"/>
              <w:jc w:val="center"/>
              <w:rPr>
                <w:rStyle w:val="FontStyle33"/>
                <w:rFonts w:ascii="Verdana" w:hAnsi="Verdana"/>
                <w:sz w:val="20"/>
                <w:szCs w:val="20"/>
              </w:rPr>
            </w:pPr>
            <w:r w:rsidRPr="00E439EC">
              <w:rPr>
                <w:rFonts w:ascii="Verdana" w:hAnsi="Verdana"/>
                <w:sz w:val="20"/>
                <w:szCs w:val="20"/>
                <w:lang w:eastAsia="en-US"/>
              </w:rPr>
              <w:t xml:space="preserve">ΚΑΤΗΓΟΡΙΑ Α: Προμήθεια Η/Υ, Εκτυπωτών και </w:t>
            </w:r>
            <w:proofErr w:type="spellStart"/>
            <w:r w:rsidRPr="00E439EC">
              <w:rPr>
                <w:rFonts w:ascii="Verdana" w:hAnsi="Verdana"/>
                <w:sz w:val="20"/>
                <w:szCs w:val="20"/>
                <w:lang w:eastAsia="en-US"/>
              </w:rPr>
              <w:t>Tablets</w:t>
            </w:r>
            <w:proofErr w:type="spellEnd"/>
            <w:r w:rsidRPr="00E439EC">
              <w:rPr>
                <w:rFonts w:ascii="Verdana" w:hAnsi="Verdana"/>
                <w:sz w:val="20"/>
                <w:szCs w:val="20"/>
                <w:lang w:eastAsia="en-US"/>
              </w:rPr>
              <w:t xml:space="preserve"> για </w:t>
            </w:r>
            <w:proofErr w:type="spellStart"/>
            <w:r w:rsidRPr="00E439EC">
              <w:rPr>
                <w:rFonts w:ascii="Verdana" w:hAnsi="Verdana"/>
                <w:sz w:val="20"/>
                <w:szCs w:val="20"/>
                <w:lang w:eastAsia="en-US"/>
              </w:rPr>
              <w:t>gov.gr</w:t>
            </w:r>
            <w:proofErr w:type="spellEnd"/>
            <w:r w:rsidRPr="00E439EC">
              <w:rPr>
                <w:rFonts w:ascii="Verdana" w:hAnsi="Verdana"/>
                <w:sz w:val="20"/>
                <w:szCs w:val="20"/>
                <w:lang w:eastAsia="en-US"/>
              </w:rPr>
              <w:t xml:space="preserve"> </w:t>
            </w:r>
            <w:proofErr w:type="spellStart"/>
            <w:r w:rsidRPr="00E439EC">
              <w:rPr>
                <w:rFonts w:ascii="Verdana" w:hAnsi="Verdana"/>
                <w:sz w:val="20"/>
                <w:szCs w:val="20"/>
                <w:lang w:eastAsia="en-US"/>
              </w:rPr>
              <w:t>wallet</w:t>
            </w:r>
            <w:proofErr w:type="spellEnd"/>
            <w:r w:rsidRPr="00E439EC">
              <w:rPr>
                <w:rFonts w:ascii="Verdana" w:hAnsi="Verdana"/>
                <w:sz w:val="20"/>
                <w:szCs w:val="20"/>
                <w:lang w:eastAsia="en-US"/>
              </w:rPr>
              <w:t xml:space="preserve"> </w:t>
            </w:r>
          </w:p>
        </w:tc>
        <w:tc>
          <w:tcPr>
            <w:tcW w:w="1853" w:type="dxa"/>
            <w:vAlign w:val="bottom"/>
          </w:tcPr>
          <w:p w:rsidR="00146332" w:rsidRPr="00E439EC" w:rsidRDefault="00146332" w:rsidP="006267BC">
            <w:pPr>
              <w:spacing w:line="360" w:lineRule="auto"/>
              <w:jc w:val="center"/>
              <w:rPr>
                <w:rStyle w:val="FontStyle33"/>
                <w:rFonts w:ascii="Verdana" w:hAnsi="Verdana"/>
                <w:sz w:val="20"/>
                <w:szCs w:val="20"/>
              </w:rPr>
            </w:pPr>
            <w:r w:rsidRPr="00E439EC">
              <w:rPr>
                <w:rStyle w:val="FontStyle33"/>
                <w:rFonts w:ascii="Verdana" w:hAnsi="Verdana"/>
                <w:sz w:val="20"/>
                <w:szCs w:val="20"/>
              </w:rPr>
              <w:t>488,00 €</w:t>
            </w:r>
          </w:p>
        </w:tc>
      </w:tr>
      <w:tr w:rsidR="00146332" w:rsidRPr="00E439EC" w:rsidTr="00146332">
        <w:trPr>
          <w:trHeight w:val="340"/>
          <w:jc w:val="center"/>
        </w:trPr>
        <w:tc>
          <w:tcPr>
            <w:tcW w:w="6443" w:type="dxa"/>
            <w:vAlign w:val="center"/>
          </w:tcPr>
          <w:p w:rsidR="00146332" w:rsidRPr="00E439EC" w:rsidRDefault="00146332" w:rsidP="006267BC">
            <w:pPr>
              <w:spacing w:line="360" w:lineRule="auto"/>
              <w:jc w:val="center"/>
              <w:rPr>
                <w:rStyle w:val="FontStyle33"/>
                <w:rFonts w:ascii="Verdana" w:hAnsi="Verdana"/>
                <w:sz w:val="20"/>
                <w:szCs w:val="20"/>
              </w:rPr>
            </w:pPr>
            <w:r w:rsidRPr="00E439EC">
              <w:rPr>
                <w:rStyle w:val="FontStyle33"/>
                <w:rFonts w:ascii="Verdana" w:hAnsi="Verdana"/>
                <w:sz w:val="20"/>
                <w:szCs w:val="20"/>
              </w:rPr>
              <w:t xml:space="preserve">ΚΑΤΗΓΟΡΙΑ Β : </w:t>
            </w:r>
            <w:r w:rsidRPr="00E439EC">
              <w:rPr>
                <w:rFonts w:ascii="Verdana" w:hAnsi="Verdana"/>
                <w:sz w:val="20"/>
                <w:szCs w:val="20"/>
                <w:lang w:eastAsia="en-US"/>
              </w:rPr>
              <w:t xml:space="preserve">Σύστημα διαχείρισης επισκεπτών &amp; Προμήθεια </w:t>
            </w:r>
            <w:proofErr w:type="spellStart"/>
            <w:r w:rsidRPr="00E439EC">
              <w:rPr>
                <w:rFonts w:ascii="Verdana" w:hAnsi="Verdana"/>
                <w:sz w:val="20"/>
                <w:szCs w:val="20"/>
                <w:lang w:eastAsia="en-US"/>
              </w:rPr>
              <w:t>tablets</w:t>
            </w:r>
            <w:proofErr w:type="spellEnd"/>
            <w:r w:rsidRPr="00E439EC">
              <w:rPr>
                <w:rFonts w:ascii="Verdana" w:hAnsi="Verdana"/>
                <w:sz w:val="20"/>
                <w:szCs w:val="20"/>
                <w:lang w:eastAsia="en-US"/>
              </w:rPr>
              <w:t xml:space="preserve"> </w:t>
            </w:r>
          </w:p>
        </w:tc>
        <w:tc>
          <w:tcPr>
            <w:tcW w:w="1853" w:type="dxa"/>
            <w:vAlign w:val="bottom"/>
          </w:tcPr>
          <w:p w:rsidR="00146332" w:rsidRPr="00E439EC" w:rsidRDefault="00146332" w:rsidP="006267BC">
            <w:pPr>
              <w:spacing w:line="360" w:lineRule="auto"/>
              <w:jc w:val="center"/>
              <w:rPr>
                <w:rStyle w:val="FontStyle33"/>
                <w:rFonts w:ascii="Verdana" w:hAnsi="Verdana"/>
                <w:sz w:val="20"/>
                <w:szCs w:val="20"/>
              </w:rPr>
            </w:pPr>
            <w:r w:rsidRPr="00E439EC">
              <w:rPr>
                <w:rStyle w:val="FontStyle33"/>
                <w:rFonts w:ascii="Verdana" w:hAnsi="Verdana"/>
                <w:sz w:val="20"/>
                <w:szCs w:val="20"/>
              </w:rPr>
              <w:t>166,00 €</w:t>
            </w:r>
          </w:p>
        </w:tc>
      </w:tr>
    </w:tbl>
    <w:p w:rsidR="00146332" w:rsidRPr="00E439EC" w:rsidRDefault="00146332" w:rsidP="00083E12">
      <w:pPr>
        <w:autoSpaceDE w:val="0"/>
        <w:autoSpaceDN w:val="0"/>
        <w:adjustRightInd w:val="0"/>
        <w:spacing w:after="0" w:line="360" w:lineRule="auto"/>
        <w:jc w:val="both"/>
        <w:rPr>
          <w:rFonts w:ascii="Verdana" w:hAnsi="Verdana" w:cs="ComicSansMS"/>
          <w:sz w:val="20"/>
          <w:szCs w:val="20"/>
          <w:u w:val="single"/>
        </w:rPr>
      </w:pPr>
    </w:p>
    <w:p w:rsidR="00083E12" w:rsidRPr="00E439EC" w:rsidRDefault="00083E12"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
          <w:sz w:val="20"/>
          <w:szCs w:val="20"/>
          <w:u w:val="single"/>
        </w:rPr>
        <w:t>Εγγύηση Καλής εκτέλεσης</w:t>
      </w:r>
      <w:r w:rsidRPr="00E439EC">
        <w:rPr>
          <w:rFonts w:ascii="Verdana" w:hAnsi="Verdana" w:cs="ComicSansMS"/>
          <w:sz w:val="20"/>
          <w:szCs w:val="20"/>
        </w:rPr>
        <w:t xml:space="preserve">: Ο ανάδοχος στον οποίο θα γίνει η κατακύρωση του διαγωνισμού, υποχρεούται να καταθέσει πριν ή κατά την υπογραφή της σύμβασης εγγύηση καλής εκτέλεσης, το ύψος της οποίας καθορίζεται σε ποσοστό </w:t>
      </w:r>
      <w:r w:rsidR="00ED33C6" w:rsidRPr="00E439EC">
        <w:rPr>
          <w:rFonts w:ascii="Verdana" w:hAnsi="Verdana" w:cs="ComicSansMS"/>
          <w:sz w:val="20"/>
          <w:szCs w:val="20"/>
        </w:rPr>
        <w:t>4</w:t>
      </w:r>
      <w:r w:rsidRPr="00E439EC">
        <w:rPr>
          <w:rFonts w:ascii="Verdana" w:hAnsi="Verdana" w:cs="ComicSansMS"/>
          <w:sz w:val="20"/>
          <w:szCs w:val="20"/>
        </w:rPr>
        <w:t>% επί της αξίας-σύμβασης εκτός Φ.Π.Α.</w:t>
      </w:r>
    </w:p>
    <w:p w:rsidR="00083E12" w:rsidRPr="00E439EC" w:rsidRDefault="00083E12" w:rsidP="00667991">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Bold"/>
          <w:bCs/>
          <w:sz w:val="20"/>
          <w:szCs w:val="20"/>
          <w:u w:val="single"/>
        </w:rPr>
        <w:t>Χρόνος ισχύος προσφορών</w:t>
      </w:r>
      <w:r w:rsidRPr="00E439EC">
        <w:rPr>
          <w:rFonts w:ascii="Verdana" w:hAnsi="Verdana" w:cs="ComicSansMS"/>
          <w:sz w:val="20"/>
          <w:szCs w:val="20"/>
        </w:rPr>
        <w:t xml:space="preserve">: Οι προσφορές ισχύουν και δεσμεύουν τους οικονομικούς φορείς για χρονικό διάστημα </w:t>
      </w:r>
      <w:r w:rsidR="00EB29C6" w:rsidRPr="00E439EC">
        <w:rPr>
          <w:rFonts w:ascii="Verdana" w:hAnsi="Verdana" w:cs="ComicSansMS"/>
          <w:sz w:val="20"/>
          <w:szCs w:val="20"/>
        </w:rPr>
        <w:t>έξι</w:t>
      </w:r>
      <w:r w:rsidRPr="00E439EC">
        <w:rPr>
          <w:rFonts w:ascii="Verdana" w:hAnsi="Verdana" w:cs="ComicSansMS"/>
          <w:sz w:val="20"/>
          <w:szCs w:val="20"/>
        </w:rPr>
        <w:t xml:space="preserve"> (</w:t>
      </w:r>
      <w:r w:rsidR="00EB29C6" w:rsidRPr="00E439EC">
        <w:rPr>
          <w:rFonts w:ascii="Verdana" w:hAnsi="Verdana" w:cs="ComicSansMS"/>
          <w:sz w:val="20"/>
          <w:szCs w:val="20"/>
        </w:rPr>
        <w:t>6</w:t>
      </w:r>
      <w:r w:rsidRPr="00E439EC">
        <w:rPr>
          <w:rFonts w:ascii="Verdana" w:hAnsi="Verdana" w:cs="ComicSansMS"/>
          <w:sz w:val="20"/>
          <w:szCs w:val="20"/>
        </w:rPr>
        <w:t xml:space="preserve">) </w:t>
      </w:r>
      <w:r w:rsidR="00ED33C6" w:rsidRPr="00E439EC">
        <w:rPr>
          <w:rFonts w:ascii="Verdana" w:hAnsi="Verdana" w:cs="ComicSansMS"/>
          <w:sz w:val="20"/>
          <w:szCs w:val="20"/>
        </w:rPr>
        <w:t>μηνών</w:t>
      </w:r>
      <w:r w:rsidRPr="00E439EC">
        <w:rPr>
          <w:rFonts w:ascii="Verdana" w:hAnsi="Verdana" w:cs="ComicSansMS"/>
          <w:sz w:val="20"/>
          <w:szCs w:val="20"/>
        </w:rPr>
        <w:t>, το οποίο υπολογίζεται από την επόμενη της διενέργειας της διαδικασίας ανάθεσης.</w:t>
      </w:r>
    </w:p>
    <w:p w:rsidR="00083E12" w:rsidRPr="00E439EC" w:rsidRDefault="00083E12"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Bold"/>
          <w:bCs/>
          <w:sz w:val="20"/>
          <w:szCs w:val="20"/>
          <w:u w:val="single"/>
        </w:rPr>
        <w:t>Γλώσσα σύνταξης προσφορών</w:t>
      </w:r>
      <w:r w:rsidRPr="00E439EC">
        <w:rPr>
          <w:rFonts w:ascii="Verdana" w:hAnsi="Verdana" w:cs="ComicSansMS"/>
          <w:sz w:val="20"/>
          <w:szCs w:val="20"/>
        </w:rPr>
        <w:t>: Ελληνική</w:t>
      </w:r>
    </w:p>
    <w:p w:rsidR="00083E12" w:rsidRPr="00E439EC" w:rsidRDefault="00ED33C6" w:rsidP="00ED33C6">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Bold"/>
          <w:bCs/>
          <w:sz w:val="20"/>
          <w:szCs w:val="20"/>
          <w:u w:val="single"/>
        </w:rPr>
        <w:t>Προδικαστικές Προσφυγές:</w:t>
      </w:r>
      <w:r w:rsidRPr="00E439EC">
        <w:rPr>
          <w:rFonts w:ascii="Verdana" w:hAnsi="Verdana" w:cs="ComicSansMS,Bold"/>
          <w:bCs/>
          <w:sz w:val="20"/>
          <w:szCs w:val="20"/>
        </w:rPr>
        <w:t xml:space="preserve"> </w:t>
      </w:r>
      <w:r w:rsidRPr="00E439EC">
        <w:rPr>
          <w:rFonts w:ascii="Verdana" w:hAnsi="Verdana" w:cs="ComicSansMS"/>
          <w:sz w:val="20"/>
          <w:szCs w:val="20"/>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E439EC">
        <w:rPr>
          <w:rFonts w:ascii="Verdana" w:hAnsi="Verdana" w:cs="ComicSansMS"/>
          <w:sz w:val="20"/>
          <w:szCs w:val="20"/>
        </w:rPr>
        <w:t>ενωσιακής</w:t>
      </w:r>
      <w:proofErr w:type="spellEnd"/>
      <w:r w:rsidRPr="00E439EC">
        <w:rPr>
          <w:rFonts w:ascii="Verdana" w:hAnsi="Verdana" w:cs="ComicSansMS"/>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E439EC">
        <w:rPr>
          <w:rFonts w:ascii="Verdana" w:hAnsi="Verdana" w:cs="ComicSansMS"/>
          <w:sz w:val="20"/>
          <w:szCs w:val="20"/>
        </w:rPr>
        <w:t>επ</w:t>
      </w:r>
      <w:proofErr w:type="spellEnd"/>
      <w:r w:rsidRPr="00E439EC">
        <w:rPr>
          <w:rFonts w:ascii="Verdana" w:hAnsi="Verdana" w:cs="ComicSansMS"/>
          <w:sz w:val="20"/>
          <w:szCs w:val="20"/>
        </w:rPr>
        <w:t xml:space="preserve">. ν. 4412/2016 και 1 </w:t>
      </w:r>
      <w:proofErr w:type="spellStart"/>
      <w:r w:rsidRPr="00E439EC">
        <w:rPr>
          <w:rFonts w:ascii="Verdana" w:hAnsi="Verdana" w:cs="ComicSansMS"/>
          <w:sz w:val="20"/>
          <w:szCs w:val="20"/>
        </w:rPr>
        <w:t>επ</w:t>
      </w:r>
      <w:proofErr w:type="spellEnd"/>
      <w:r w:rsidRPr="00E439EC">
        <w:rPr>
          <w:rFonts w:ascii="Verdana" w:hAnsi="Verdana" w:cs="ComicSansMS"/>
          <w:sz w:val="20"/>
          <w:szCs w:val="20"/>
        </w:rPr>
        <w:t xml:space="preserve">. </w:t>
      </w:r>
      <w:proofErr w:type="spellStart"/>
      <w:r w:rsidRPr="00E439EC">
        <w:rPr>
          <w:rFonts w:ascii="Verdana" w:hAnsi="Verdana" w:cs="ComicSansMS"/>
          <w:sz w:val="20"/>
          <w:szCs w:val="20"/>
        </w:rPr>
        <w:t>π.δ</w:t>
      </w:r>
      <w:proofErr w:type="spellEnd"/>
      <w:r w:rsidRPr="00E439EC">
        <w:rPr>
          <w:rFonts w:ascii="Verdana" w:hAnsi="Verdana" w:cs="ComicSansMS"/>
          <w:sz w:val="20"/>
          <w:szCs w:val="20"/>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083E12" w:rsidRPr="00E439EC" w:rsidRDefault="00ED33C6" w:rsidP="00083E12">
      <w:pPr>
        <w:autoSpaceDE w:val="0"/>
        <w:autoSpaceDN w:val="0"/>
        <w:adjustRightInd w:val="0"/>
        <w:spacing w:after="0" w:line="360" w:lineRule="auto"/>
        <w:jc w:val="both"/>
        <w:rPr>
          <w:rFonts w:ascii="Verdana" w:hAnsi="Verdana" w:cs="ComicSansMS"/>
          <w:sz w:val="20"/>
          <w:szCs w:val="20"/>
        </w:rPr>
      </w:pPr>
      <w:r w:rsidRPr="00E439EC">
        <w:rPr>
          <w:rFonts w:ascii="Verdana" w:hAnsi="Verdana" w:cs="ComicSansMS"/>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w:t>
      </w:r>
      <w:r w:rsidRPr="00E439EC">
        <w:rPr>
          <w:rFonts w:ascii="Verdana" w:hAnsi="Verdana" w:cs="ComicSansMS"/>
          <w:sz w:val="20"/>
          <w:szCs w:val="20"/>
        </w:rPr>
        <w:lastRenderedPageBreak/>
        <w:t>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r w:rsidR="00083E12" w:rsidRPr="00E439EC">
        <w:rPr>
          <w:rFonts w:ascii="Verdana" w:hAnsi="Verdana" w:cs="ComicSansMS"/>
          <w:sz w:val="20"/>
          <w:szCs w:val="20"/>
        </w:rPr>
        <w:t>.</w:t>
      </w:r>
    </w:p>
    <w:p w:rsidR="00083E12" w:rsidRPr="00E439EC" w:rsidRDefault="00083E12" w:rsidP="00083E12">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sz w:val="20"/>
          <w:szCs w:val="20"/>
          <w:u w:val="single"/>
        </w:rPr>
        <w:t>Εναλλακτικές π</w:t>
      </w:r>
      <w:r w:rsidRPr="00E439EC">
        <w:rPr>
          <w:rFonts w:ascii="Verdana" w:hAnsi="Verdana" w:cs="ComicSansMS,Bold"/>
          <w:bCs/>
          <w:color w:val="000000"/>
          <w:sz w:val="20"/>
          <w:szCs w:val="20"/>
          <w:u w:val="single"/>
        </w:rPr>
        <w:t>ροσφορές</w:t>
      </w:r>
      <w:r w:rsidRPr="00E439EC">
        <w:rPr>
          <w:rFonts w:ascii="Verdana" w:hAnsi="Verdana" w:cs="ComicSansMS,Bold"/>
          <w:b/>
          <w:bCs/>
          <w:color w:val="000000"/>
          <w:sz w:val="20"/>
          <w:szCs w:val="20"/>
          <w:u w:val="single"/>
        </w:rPr>
        <w:t xml:space="preserve"> </w:t>
      </w:r>
      <w:r w:rsidR="00ED33C6" w:rsidRPr="00E439EC">
        <w:rPr>
          <w:rFonts w:ascii="Verdana" w:hAnsi="Verdana" w:cs="ComicSansMS,Bold"/>
          <w:b/>
          <w:bCs/>
          <w:color w:val="000000"/>
          <w:sz w:val="20"/>
          <w:szCs w:val="20"/>
          <w:u w:val="single"/>
        </w:rPr>
        <w:t xml:space="preserve">- </w:t>
      </w:r>
      <w:r w:rsidRPr="00E439EC">
        <w:rPr>
          <w:rFonts w:ascii="Verdana" w:hAnsi="Verdana" w:cs="ComicSansMS"/>
          <w:color w:val="000000"/>
          <w:sz w:val="20"/>
          <w:szCs w:val="20"/>
          <w:u w:val="single"/>
        </w:rPr>
        <w:t>Αντιπροσφορές</w:t>
      </w:r>
      <w:r w:rsidRPr="00E439EC">
        <w:rPr>
          <w:rFonts w:ascii="Verdana" w:hAnsi="Verdana" w:cs="ComicSansMS"/>
          <w:color w:val="000000"/>
          <w:sz w:val="20"/>
          <w:szCs w:val="20"/>
        </w:rPr>
        <w:t>: ΟΧΙ</w:t>
      </w:r>
    </w:p>
    <w:p w:rsidR="00083E12" w:rsidRPr="00E439EC" w:rsidRDefault="00083E12" w:rsidP="00083E12">
      <w:pPr>
        <w:spacing w:after="0" w:line="360" w:lineRule="auto"/>
        <w:jc w:val="both"/>
        <w:rPr>
          <w:rFonts w:ascii="Verdana" w:hAnsi="Verdana" w:cs="ComicSansMS"/>
          <w:color w:val="000000"/>
          <w:sz w:val="20"/>
          <w:szCs w:val="20"/>
        </w:rPr>
      </w:pPr>
      <w:r w:rsidRPr="00E439EC">
        <w:rPr>
          <w:rFonts w:ascii="Verdana" w:hAnsi="Verdana" w:cs="ComicSansMS,Bold"/>
          <w:bCs/>
          <w:color w:val="000000"/>
          <w:sz w:val="20"/>
          <w:szCs w:val="20"/>
          <w:u w:val="single"/>
        </w:rPr>
        <w:t>Χρηματοδότηση</w:t>
      </w:r>
      <w:r w:rsidRPr="00E439EC">
        <w:rPr>
          <w:rFonts w:ascii="Verdana" w:hAnsi="Verdana" w:cs="ComicSansMS"/>
          <w:color w:val="000000"/>
          <w:sz w:val="20"/>
          <w:szCs w:val="20"/>
        </w:rPr>
        <w:t>: Ίδιοι Πόροι</w:t>
      </w:r>
    </w:p>
    <w:p w:rsidR="00227E46" w:rsidRPr="00E439EC" w:rsidRDefault="00227E46" w:rsidP="00083E12">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 xml:space="preserve">Πληροφορίες καθώς και διευκρινίσεις σχετικά με τους όρους της διακήρυξης, μπορούν να λάβουν οι ενδιαφερόμενοι από το Τμήμα Προμηθειών κατά τις εργάσιμες ημέρες και ώρες, Μ. Αλεξάνδρου 75-77, 1ος όροφος, </w:t>
      </w:r>
      <w:proofErr w:type="spellStart"/>
      <w:r w:rsidRPr="00E439EC">
        <w:rPr>
          <w:rFonts w:ascii="Verdana" w:hAnsi="Verdana" w:cs="ComicSansMS"/>
          <w:color w:val="000000"/>
          <w:sz w:val="20"/>
          <w:szCs w:val="20"/>
        </w:rPr>
        <w:t>τηλ</w:t>
      </w:r>
      <w:proofErr w:type="spellEnd"/>
      <w:r w:rsidRPr="00E439EC">
        <w:rPr>
          <w:rFonts w:ascii="Verdana" w:hAnsi="Verdana" w:cs="ComicSansMS"/>
          <w:color w:val="000000"/>
          <w:sz w:val="20"/>
          <w:szCs w:val="20"/>
        </w:rPr>
        <w:t xml:space="preserve">. 2343350169 (κ. Τσούπα Αγγελίνα), 2343350137 (κ. </w:t>
      </w:r>
      <w:proofErr w:type="spellStart"/>
      <w:r w:rsidRPr="00E439EC">
        <w:rPr>
          <w:rFonts w:ascii="Verdana" w:hAnsi="Verdana" w:cs="ComicSansMS"/>
          <w:color w:val="000000"/>
          <w:sz w:val="20"/>
          <w:szCs w:val="20"/>
        </w:rPr>
        <w:t>Δελαρούδης</w:t>
      </w:r>
      <w:proofErr w:type="spellEnd"/>
      <w:r w:rsidRPr="00E439EC">
        <w:rPr>
          <w:rFonts w:ascii="Verdana" w:hAnsi="Verdana" w:cs="ComicSansMS"/>
          <w:color w:val="000000"/>
          <w:sz w:val="20"/>
          <w:szCs w:val="20"/>
        </w:rPr>
        <w:t xml:space="preserve"> Δημήτριος), </w:t>
      </w:r>
      <w:proofErr w:type="spellStart"/>
      <w:r w:rsidRPr="00E439EC">
        <w:rPr>
          <w:rFonts w:ascii="Verdana" w:hAnsi="Verdana" w:cs="ComicSansMS"/>
          <w:color w:val="000000"/>
          <w:sz w:val="20"/>
          <w:szCs w:val="20"/>
        </w:rPr>
        <w:t>fax</w:t>
      </w:r>
      <w:proofErr w:type="spellEnd"/>
      <w:r w:rsidRPr="00E439EC">
        <w:rPr>
          <w:rFonts w:ascii="Verdana" w:hAnsi="Verdana" w:cs="ComicSansMS"/>
          <w:color w:val="000000"/>
          <w:sz w:val="20"/>
          <w:szCs w:val="20"/>
        </w:rPr>
        <w:t xml:space="preserve"> 2343350169.</w:t>
      </w:r>
    </w:p>
    <w:p w:rsidR="00227E46" w:rsidRPr="00E439EC" w:rsidRDefault="00227E46" w:rsidP="00083E12">
      <w:pPr>
        <w:autoSpaceDE w:val="0"/>
        <w:autoSpaceDN w:val="0"/>
        <w:adjustRightInd w:val="0"/>
        <w:spacing w:after="0" w:line="360" w:lineRule="auto"/>
        <w:jc w:val="both"/>
        <w:rPr>
          <w:rFonts w:ascii="Verdana" w:hAnsi="Verdana" w:cs="ComicSansMS"/>
          <w:color w:val="000000"/>
          <w:sz w:val="20"/>
          <w:szCs w:val="20"/>
        </w:rPr>
      </w:pPr>
      <w:r w:rsidRPr="00E439EC">
        <w:rPr>
          <w:rFonts w:ascii="Verdana" w:hAnsi="Verdana" w:cs="ComicSansMS"/>
          <w:color w:val="000000"/>
          <w:sz w:val="20"/>
          <w:szCs w:val="20"/>
        </w:rPr>
        <w:t>Το πλήρες σώμα της διακήρυξης του διαγωνισμού θα αναρτηθεί σε ηλεκτρονική μορφή (.</w:t>
      </w:r>
      <w:proofErr w:type="spellStart"/>
      <w:r w:rsidRPr="00E439EC">
        <w:rPr>
          <w:rFonts w:ascii="Verdana" w:hAnsi="Verdana" w:cs="ComicSansMS"/>
          <w:color w:val="000000"/>
          <w:sz w:val="20"/>
          <w:szCs w:val="20"/>
        </w:rPr>
        <w:t>pdf</w:t>
      </w:r>
      <w:proofErr w:type="spellEnd"/>
      <w:r w:rsidRPr="00E439EC">
        <w:rPr>
          <w:rFonts w:ascii="Verdana" w:hAnsi="Verdana" w:cs="ComicSansMS"/>
          <w:color w:val="000000"/>
          <w:sz w:val="20"/>
          <w:szCs w:val="20"/>
        </w:rPr>
        <w:t xml:space="preserve">) στην διαδικτυακή πύλη </w:t>
      </w:r>
      <w:proofErr w:type="spellStart"/>
      <w:r w:rsidRPr="00E439EC">
        <w:rPr>
          <w:rFonts w:ascii="Verdana" w:hAnsi="Verdana" w:cs="ComicSansMS"/>
          <w:color w:val="000000"/>
          <w:sz w:val="20"/>
          <w:szCs w:val="20"/>
        </w:rPr>
        <w:t>www.promitheus.gov.gr</w:t>
      </w:r>
      <w:proofErr w:type="spellEnd"/>
      <w:r w:rsidRPr="00E439EC">
        <w:rPr>
          <w:rFonts w:ascii="Verdana" w:hAnsi="Verdana" w:cs="ComicSansMS"/>
          <w:color w:val="000000"/>
          <w:sz w:val="20"/>
          <w:szCs w:val="20"/>
        </w:rPr>
        <w:t xml:space="preserve"> του Ε.Σ.Η.ΔΗ.Σ. </w:t>
      </w:r>
    </w:p>
    <w:p w:rsidR="00227E46" w:rsidRPr="00E439EC" w:rsidRDefault="00227E46" w:rsidP="00083E12">
      <w:pPr>
        <w:autoSpaceDE w:val="0"/>
        <w:autoSpaceDN w:val="0"/>
        <w:adjustRightInd w:val="0"/>
        <w:spacing w:after="0" w:line="360" w:lineRule="auto"/>
        <w:jc w:val="both"/>
        <w:rPr>
          <w:rFonts w:ascii="Verdana" w:hAnsi="Verdana" w:cs="Arial"/>
          <w:color w:val="000000"/>
          <w:sz w:val="20"/>
          <w:szCs w:val="20"/>
        </w:rPr>
      </w:pPr>
      <w:r w:rsidRPr="00E439EC">
        <w:rPr>
          <w:rFonts w:ascii="Verdana" w:hAnsi="Verdana" w:cs="ComicSansMS"/>
          <w:color w:val="000000"/>
          <w:sz w:val="20"/>
          <w:szCs w:val="20"/>
        </w:rPr>
        <w:t>Επίσης, θα παρέχεται ελεύθερη, άμεση και πλήρης πρόσβαση σε όλα τα  τεύχη του παρόντος διαγωνισμού</w:t>
      </w:r>
      <w:r w:rsidRPr="00E439EC">
        <w:rPr>
          <w:rFonts w:ascii="Verdana" w:hAnsi="Verdana" w:cs="Arial"/>
          <w:color w:val="000000"/>
          <w:sz w:val="20"/>
          <w:szCs w:val="20"/>
        </w:rPr>
        <w:t xml:space="preserve"> στην ιστοσελίδα του Δήμου Παιονίας </w:t>
      </w:r>
      <w:proofErr w:type="spellStart"/>
      <w:r w:rsidRPr="00E439EC">
        <w:rPr>
          <w:rFonts w:ascii="Verdana" w:hAnsi="Verdana" w:cs="Arial"/>
          <w:color w:val="0000FF"/>
          <w:sz w:val="20"/>
          <w:szCs w:val="20"/>
        </w:rPr>
        <w:t>www</w:t>
      </w:r>
      <w:proofErr w:type="spellEnd"/>
      <w:r w:rsidRPr="00E439EC">
        <w:rPr>
          <w:rFonts w:ascii="Verdana" w:hAnsi="Verdana" w:cs="Arial"/>
          <w:color w:val="0000FF"/>
          <w:sz w:val="20"/>
          <w:szCs w:val="20"/>
        </w:rPr>
        <w:t>.</w:t>
      </w:r>
      <w:proofErr w:type="spellStart"/>
      <w:r w:rsidRPr="00E439EC">
        <w:rPr>
          <w:rFonts w:ascii="Verdana" w:hAnsi="Verdana" w:cs="Arial"/>
          <w:color w:val="0000FF"/>
          <w:sz w:val="20"/>
          <w:szCs w:val="20"/>
          <w:lang w:val="en-US"/>
        </w:rPr>
        <w:t>paionia</w:t>
      </w:r>
      <w:proofErr w:type="spellEnd"/>
      <w:r w:rsidRPr="00E439EC">
        <w:rPr>
          <w:rFonts w:ascii="Verdana" w:hAnsi="Verdana" w:cs="Arial"/>
          <w:color w:val="0000FF"/>
          <w:sz w:val="20"/>
          <w:szCs w:val="20"/>
        </w:rPr>
        <w:t>.</w:t>
      </w:r>
      <w:proofErr w:type="spellStart"/>
      <w:r w:rsidRPr="00E439EC">
        <w:rPr>
          <w:rFonts w:ascii="Verdana" w:hAnsi="Verdana" w:cs="Arial"/>
          <w:color w:val="0000FF"/>
          <w:sz w:val="20"/>
          <w:szCs w:val="20"/>
        </w:rPr>
        <w:t>gov.gr</w:t>
      </w:r>
      <w:proofErr w:type="spellEnd"/>
      <w:r w:rsidRPr="00E439EC">
        <w:rPr>
          <w:rFonts w:ascii="Verdana" w:hAnsi="Verdana" w:cs="Arial"/>
          <w:color w:val="000000"/>
          <w:sz w:val="20"/>
          <w:szCs w:val="20"/>
        </w:rPr>
        <w:t>.</w:t>
      </w:r>
    </w:p>
    <w:p w:rsidR="007E1038" w:rsidRDefault="007E1038" w:rsidP="007E1038">
      <w:pPr>
        <w:autoSpaceDE w:val="0"/>
        <w:autoSpaceDN w:val="0"/>
        <w:adjustRightInd w:val="0"/>
        <w:spacing w:after="0" w:line="360" w:lineRule="auto"/>
        <w:jc w:val="center"/>
        <w:rPr>
          <w:rFonts w:ascii="Verdana" w:hAnsi="Verdana" w:cs="ComicSansMS"/>
          <w:b/>
        </w:rPr>
      </w:pPr>
    </w:p>
    <w:p w:rsidR="007E1038" w:rsidRDefault="007E1038" w:rsidP="007E1038">
      <w:pPr>
        <w:autoSpaceDE w:val="0"/>
        <w:autoSpaceDN w:val="0"/>
        <w:adjustRightInd w:val="0"/>
        <w:spacing w:after="0" w:line="360" w:lineRule="auto"/>
        <w:jc w:val="center"/>
        <w:rPr>
          <w:rFonts w:ascii="Verdana" w:hAnsi="Verdana" w:cs="ComicSansMS"/>
          <w:b/>
        </w:rPr>
      </w:pPr>
      <w:r w:rsidRPr="00365B48">
        <w:rPr>
          <w:rFonts w:ascii="Verdana" w:hAnsi="Verdana" w:cs="ComicSansMS"/>
          <w:b/>
        </w:rPr>
        <w:t>Ο ΔΗΜΑΡΧΟΣ</w:t>
      </w:r>
    </w:p>
    <w:p w:rsidR="007E1038" w:rsidRDefault="007E1038" w:rsidP="007E1038">
      <w:pPr>
        <w:autoSpaceDE w:val="0"/>
        <w:autoSpaceDN w:val="0"/>
        <w:adjustRightInd w:val="0"/>
        <w:spacing w:after="0" w:line="360" w:lineRule="auto"/>
        <w:jc w:val="center"/>
        <w:rPr>
          <w:rFonts w:ascii="Verdana" w:hAnsi="Verdana" w:cs="ComicSansMS"/>
          <w:b/>
        </w:rPr>
      </w:pPr>
    </w:p>
    <w:p w:rsidR="00083E12" w:rsidRDefault="00083E12" w:rsidP="007E1038">
      <w:pPr>
        <w:autoSpaceDE w:val="0"/>
        <w:autoSpaceDN w:val="0"/>
        <w:adjustRightInd w:val="0"/>
        <w:spacing w:after="0" w:line="360" w:lineRule="auto"/>
        <w:jc w:val="center"/>
        <w:rPr>
          <w:rFonts w:ascii="Verdana" w:hAnsi="Verdana" w:cs="ComicSansMS"/>
          <w:b/>
        </w:rPr>
      </w:pPr>
    </w:p>
    <w:p w:rsidR="007E1038" w:rsidRPr="00365B48" w:rsidRDefault="003A4666" w:rsidP="007E1038">
      <w:pPr>
        <w:autoSpaceDE w:val="0"/>
        <w:autoSpaceDN w:val="0"/>
        <w:adjustRightInd w:val="0"/>
        <w:spacing w:after="0" w:line="360" w:lineRule="auto"/>
        <w:jc w:val="center"/>
        <w:rPr>
          <w:rFonts w:ascii="Verdana" w:hAnsi="Verdana" w:cs="ComicSansMS"/>
          <w:b/>
        </w:rPr>
      </w:pPr>
      <w:r>
        <w:rPr>
          <w:rFonts w:ascii="Verdana" w:hAnsi="Verdana" w:cs="ComicSansMS"/>
          <w:b/>
        </w:rPr>
        <w:t>ΚΩΝΣΤΑΝΤΙΝΟΣ Α. ΣΙΩΝΙΔΗΣ</w:t>
      </w:r>
    </w:p>
    <w:sectPr w:rsidR="007E1038" w:rsidRPr="00365B48" w:rsidSect="00350423">
      <w:pgSz w:w="11906" w:h="16838"/>
      <w:pgMar w:top="51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G Times">
    <w:altName w:val="Times New Roman"/>
    <w:charset w:val="A1"/>
    <w:family w:val="roman"/>
    <w:pitch w:val="variable"/>
    <w:sig w:usb0="00000000" w:usb1="00000000" w:usb2="00000000" w:usb3="00000000" w:csb0="00000000" w:csb1="00000000"/>
  </w:font>
  <w:font w:name="ComicSansMS,Bold">
    <w:panose1 w:val="00000000000000000000"/>
    <w:charset w:val="A1"/>
    <w:family w:val="auto"/>
    <w:notTrueType/>
    <w:pitch w:val="default"/>
    <w:sig w:usb0="00000081" w:usb1="00000000" w:usb2="00000000" w:usb3="00000000" w:csb0="00000008" w:csb1="00000000"/>
  </w:font>
  <w:font w:name="ComicSansM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D706B"/>
    <w:multiLevelType w:val="hybridMultilevel"/>
    <w:tmpl w:val="2AC29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CB0D3D"/>
    <w:multiLevelType w:val="hybridMultilevel"/>
    <w:tmpl w:val="290AD3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847EF6"/>
    <w:multiLevelType w:val="hybridMultilevel"/>
    <w:tmpl w:val="0BA2C1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BAF3D91"/>
    <w:multiLevelType w:val="hybridMultilevel"/>
    <w:tmpl w:val="550C13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7E1038"/>
    <w:rsid w:val="0004313D"/>
    <w:rsid w:val="00052B1D"/>
    <w:rsid w:val="000748BA"/>
    <w:rsid w:val="00081DE8"/>
    <w:rsid w:val="00083E12"/>
    <w:rsid w:val="00146332"/>
    <w:rsid w:val="001873C1"/>
    <w:rsid w:val="001B1314"/>
    <w:rsid w:val="001C0BE7"/>
    <w:rsid w:val="0022698F"/>
    <w:rsid w:val="00227E46"/>
    <w:rsid w:val="00284DFE"/>
    <w:rsid w:val="00291ACD"/>
    <w:rsid w:val="00303A8F"/>
    <w:rsid w:val="00323CBF"/>
    <w:rsid w:val="003A4666"/>
    <w:rsid w:val="003C48F4"/>
    <w:rsid w:val="004551D0"/>
    <w:rsid w:val="004D34FA"/>
    <w:rsid w:val="0052272F"/>
    <w:rsid w:val="00533AEB"/>
    <w:rsid w:val="00567123"/>
    <w:rsid w:val="005E06F1"/>
    <w:rsid w:val="00622BE9"/>
    <w:rsid w:val="00623FA4"/>
    <w:rsid w:val="00667991"/>
    <w:rsid w:val="0069127D"/>
    <w:rsid w:val="00782096"/>
    <w:rsid w:val="00783F0D"/>
    <w:rsid w:val="007E1038"/>
    <w:rsid w:val="0080400D"/>
    <w:rsid w:val="0086488F"/>
    <w:rsid w:val="008F0965"/>
    <w:rsid w:val="00996759"/>
    <w:rsid w:val="009A4128"/>
    <w:rsid w:val="00A6377C"/>
    <w:rsid w:val="00B93911"/>
    <w:rsid w:val="00BA2F45"/>
    <w:rsid w:val="00C56D6B"/>
    <w:rsid w:val="00CA72AD"/>
    <w:rsid w:val="00CD5D36"/>
    <w:rsid w:val="00CE41AC"/>
    <w:rsid w:val="00CE6AE8"/>
    <w:rsid w:val="00D4215D"/>
    <w:rsid w:val="00D871FE"/>
    <w:rsid w:val="00DA1880"/>
    <w:rsid w:val="00E439EC"/>
    <w:rsid w:val="00E6368D"/>
    <w:rsid w:val="00EB29C6"/>
    <w:rsid w:val="00ED33C6"/>
    <w:rsid w:val="00EF2700"/>
    <w:rsid w:val="00F45E3B"/>
    <w:rsid w:val="00F728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38"/>
    <w:pPr>
      <w:spacing w:after="200" w:line="276" w:lineRule="auto"/>
      <w:jc w:val="left"/>
    </w:pPr>
    <w:rPr>
      <w:rFonts w:eastAsiaTheme="minorEastAsia"/>
      <w:lang w:eastAsia="el-GR"/>
    </w:rPr>
  </w:style>
  <w:style w:type="paragraph" w:styleId="4">
    <w:name w:val="heading 4"/>
    <w:basedOn w:val="a"/>
    <w:next w:val="a"/>
    <w:link w:val="4Char"/>
    <w:qFormat/>
    <w:rsid w:val="001B1314"/>
    <w:pPr>
      <w:keepNext/>
      <w:widowControl w:val="0"/>
      <w:suppressAutoHyphens/>
      <w:spacing w:before="240" w:after="60" w:line="240" w:lineRule="auto"/>
      <w:jc w:val="both"/>
      <w:outlineLvl w:val="3"/>
    </w:pPr>
    <w:rPr>
      <w:rFonts w:ascii="Times New Roman" w:eastAsia="Arial" w:hAnsi="Times New Roman"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1038"/>
    <w:rPr>
      <w:color w:val="0000FF" w:themeColor="hyperlink"/>
      <w:u w:val="single"/>
    </w:rPr>
  </w:style>
  <w:style w:type="character" w:customStyle="1" w:styleId="FontStyle33">
    <w:name w:val="Font Style33"/>
    <w:basedOn w:val="a0"/>
    <w:rsid w:val="007E1038"/>
  </w:style>
  <w:style w:type="paragraph" w:styleId="a3">
    <w:name w:val="Balloon Text"/>
    <w:basedOn w:val="a"/>
    <w:link w:val="Char"/>
    <w:uiPriority w:val="99"/>
    <w:semiHidden/>
    <w:unhideWhenUsed/>
    <w:rsid w:val="007E103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1038"/>
    <w:rPr>
      <w:rFonts w:ascii="Tahoma" w:eastAsiaTheme="minorEastAsia" w:hAnsi="Tahoma" w:cs="Tahoma"/>
      <w:sz w:val="16"/>
      <w:szCs w:val="16"/>
      <w:lang w:eastAsia="el-GR"/>
    </w:rPr>
  </w:style>
  <w:style w:type="paragraph" w:customStyle="1" w:styleId="Style3">
    <w:name w:val="Style3"/>
    <w:basedOn w:val="a"/>
    <w:rsid w:val="00667991"/>
    <w:pPr>
      <w:widowControl w:val="0"/>
      <w:autoSpaceDE w:val="0"/>
      <w:autoSpaceDN w:val="0"/>
      <w:adjustRightInd w:val="0"/>
      <w:spacing w:after="0" w:line="298" w:lineRule="exact"/>
    </w:pPr>
    <w:rPr>
      <w:rFonts w:ascii="Verdana" w:eastAsia="Times New Roman" w:hAnsi="Verdana" w:cs="Times New Roman"/>
      <w:sz w:val="24"/>
      <w:szCs w:val="24"/>
    </w:rPr>
  </w:style>
  <w:style w:type="paragraph" w:styleId="a4">
    <w:name w:val="List Paragraph"/>
    <w:basedOn w:val="a"/>
    <w:uiPriority w:val="34"/>
    <w:qFormat/>
    <w:rsid w:val="00667991"/>
    <w:pPr>
      <w:spacing w:after="0" w:line="240" w:lineRule="auto"/>
      <w:ind w:left="720"/>
      <w:contextualSpacing/>
    </w:pPr>
    <w:rPr>
      <w:rFonts w:ascii="CG Times" w:eastAsia="Times New Roman" w:hAnsi="CG Times" w:cs="Times New Roman"/>
      <w:sz w:val="20"/>
      <w:szCs w:val="20"/>
      <w:lang w:val="en-US"/>
    </w:rPr>
  </w:style>
  <w:style w:type="character" w:customStyle="1" w:styleId="4Char">
    <w:name w:val="Επικεφαλίδα 4 Char"/>
    <w:basedOn w:val="a0"/>
    <w:link w:val="4"/>
    <w:rsid w:val="001B1314"/>
    <w:rPr>
      <w:rFonts w:ascii="Times New Roman" w:eastAsia="Arial" w:hAnsi="Times New Roman" w:cs="Times New Roman"/>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mitheu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0A29A-60F8-41F9-A017-2FC046EF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852</Words>
  <Characters>4605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Angelina</cp:lastModifiedBy>
  <cp:revision>30</cp:revision>
  <cp:lastPrinted>2023-06-19T05:23:00Z</cp:lastPrinted>
  <dcterms:created xsi:type="dcterms:W3CDTF">2020-02-13T12:22:00Z</dcterms:created>
  <dcterms:modified xsi:type="dcterms:W3CDTF">2023-06-19T05:23:00Z</dcterms:modified>
</cp:coreProperties>
</file>